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AAC5CEB" w14:textId="006BBF48" w:rsidR="004C63D8" w:rsidRDefault="0099472E" w:rsidP="0099472E">
      <w:pPr>
        <w:jc w:val="right"/>
        <w:rPr>
          <w:b/>
          <w:bCs/>
        </w:rPr>
      </w:pPr>
      <w:bookmarkStart w:id="0" w:name="_GoBack"/>
      <w:bookmarkEnd w:id="0"/>
      <w:r w:rsidRPr="00CC55BF">
        <w:rPr>
          <w:rFonts w:ascii="Arial" w:hAnsi="Arial" w:cs="Arial"/>
          <w:b/>
          <w:bCs/>
          <w:noProof/>
          <w:sz w:val="28"/>
          <w:szCs w:val="28"/>
          <w:lang w:eastAsia="en-GB"/>
        </w:rPr>
        <w:drawing>
          <wp:inline distT="0" distB="0" distL="0" distR="0" wp14:anchorId="4095EB59" wp14:editId="52728608">
            <wp:extent cx="2005958" cy="546100"/>
            <wp:effectExtent l="0" t="0" r="0" b="6350"/>
            <wp:docPr id="1" name="Picture 1" descr="Text&#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with medium confidence"/>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134457" cy="581083"/>
                    </a:xfrm>
                    <a:prstGeom prst="rect">
                      <a:avLst/>
                    </a:prstGeom>
                    <a:noFill/>
                  </pic:spPr>
                </pic:pic>
              </a:graphicData>
            </a:graphic>
          </wp:inline>
        </w:drawing>
      </w:r>
    </w:p>
    <w:p w14:paraId="5AAC5CEC" w14:textId="0AE52380" w:rsidR="004C63D8" w:rsidRPr="00C0412D" w:rsidRDefault="008F63C9" w:rsidP="0099472E">
      <w:pPr>
        <w:jc w:val="center"/>
        <w:rPr>
          <w:b/>
          <w:bCs/>
          <w:sz w:val="32"/>
          <w:szCs w:val="32"/>
          <w:u w:val="single"/>
        </w:rPr>
      </w:pPr>
      <w:r>
        <w:rPr>
          <w:b/>
          <w:bCs/>
          <w:sz w:val="32"/>
          <w:szCs w:val="32"/>
          <w:u w:val="single"/>
        </w:rPr>
        <w:t>Our work with people with l</w:t>
      </w:r>
      <w:r w:rsidR="00342516" w:rsidRPr="00C0412D">
        <w:rPr>
          <w:b/>
          <w:bCs/>
          <w:sz w:val="32"/>
          <w:szCs w:val="32"/>
          <w:u w:val="single"/>
        </w:rPr>
        <w:t xml:space="preserve">earning </w:t>
      </w:r>
      <w:r>
        <w:rPr>
          <w:b/>
          <w:bCs/>
          <w:sz w:val="32"/>
          <w:szCs w:val="32"/>
          <w:u w:val="single"/>
        </w:rPr>
        <w:t>d</w:t>
      </w:r>
      <w:r w:rsidR="00342516" w:rsidRPr="00C0412D">
        <w:rPr>
          <w:b/>
          <w:bCs/>
          <w:sz w:val="32"/>
          <w:szCs w:val="32"/>
          <w:u w:val="single"/>
        </w:rPr>
        <w:t>isabilit</w:t>
      </w:r>
      <w:r>
        <w:rPr>
          <w:b/>
          <w:bCs/>
          <w:sz w:val="32"/>
          <w:szCs w:val="32"/>
          <w:u w:val="single"/>
        </w:rPr>
        <w:t>ies</w:t>
      </w:r>
    </w:p>
    <w:p w14:paraId="0D13FDFF" w14:textId="42B66BFA" w:rsidR="00B60D74" w:rsidRPr="00C0412D" w:rsidRDefault="00B60D74">
      <w:pPr>
        <w:rPr>
          <w:b/>
          <w:bCs/>
          <w:sz w:val="28"/>
          <w:szCs w:val="28"/>
        </w:rPr>
      </w:pPr>
      <w:r w:rsidRPr="00C0412D">
        <w:rPr>
          <w:b/>
          <w:bCs/>
          <w:sz w:val="28"/>
          <w:szCs w:val="28"/>
        </w:rPr>
        <w:t xml:space="preserve">Meaningful </w:t>
      </w:r>
      <w:r w:rsidR="00342516" w:rsidRPr="00C0412D">
        <w:rPr>
          <w:b/>
          <w:bCs/>
          <w:sz w:val="28"/>
          <w:szCs w:val="28"/>
        </w:rPr>
        <w:t>Engagement</w:t>
      </w:r>
      <w:r w:rsidRPr="00C0412D">
        <w:rPr>
          <w:b/>
          <w:bCs/>
          <w:sz w:val="28"/>
          <w:szCs w:val="28"/>
        </w:rPr>
        <w:t xml:space="preserve"> of people with learning disabilities: </w:t>
      </w:r>
    </w:p>
    <w:p w14:paraId="18DE795E" w14:textId="77777777" w:rsidR="00315E21" w:rsidRDefault="00342516" w:rsidP="00923191">
      <w:pPr>
        <w:rPr>
          <w:sz w:val="28"/>
          <w:szCs w:val="28"/>
        </w:rPr>
      </w:pPr>
      <w:r w:rsidRPr="00C0412D">
        <w:rPr>
          <w:sz w:val="28"/>
          <w:szCs w:val="28"/>
        </w:rPr>
        <w:t>Over the last 12 months, significant engagement has taken place across Kingston with people with learning disabilities. Inclusion and amplifying the v</w:t>
      </w:r>
      <w:r w:rsidR="00925FC6">
        <w:rPr>
          <w:sz w:val="28"/>
          <w:szCs w:val="28"/>
        </w:rPr>
        <w:t>o</w:t>
      </w:r>
      <w:r w:rsidRPr="00C0412D">
        <w:rPr>
          <w:sz w:val="28"/>
          <w:szCs w:val="28"/>
        </w:rPr>
        <w:t xml:space="preserve">ices of people with a learning disability is a key priority for the work of Healthwatch Kingston. We are grateful for the support of local partners with making this work possible. </w:t>
      </w:r>
    </w:p>
    <w:p w14:paraId="76A3A0B8" w14:textId="23B24EA6" w:rsidR="00923191" w:rsidRPr="00C0412D" w:rsidRDefault="00342516" w:rsidP="00923191">
      <w:pPr>
        <w:rPr>
          <w:sz w:val="28"/>
          <w:szCs w:val="28"/>
        </w:rPr>
      </w:pPr>
      <w:r w:rsidRPr="00C0412D">
        <w:rPr>
          <w:sz w:val="28"/>
          <w:szCs w:val="28"/>
        </w:rPr>
        <w:t>It was clear at the start of</w:t>
      </w:r>
      <w:r w:rsidR="004A1223">
        <w:rPr>
          <w:sz w:val="28"/>
          <w:szCs w:val="28"/>
        </w:rPr>
        <w:t xml:space="preserve"> 2021</w:t>
      </w:r>
      <w:r w:rsidRPr="00C0412D">
        <w:rPr>
          <w:sz w:val="28"/>
          <w:szCs w:val="28"/>
        </w:rPr>
        <w:t>, that support was needed for people learning disabilities, with coming out of lockdown and managing infection control.  It was heartening to see efforts being made to ease this transition, and ensure the prevention of the spread of Covid, as best as possible.</w:t>
      </w:r>
      <w:r w:rsidR="00923191" w:rsidRPr="00C0412D">
        <w:rPr>
          <w:sz w:val="28"/>
          <w:szCs w:val="28"/>
        </w:rPr>
        <w:t xml:space="preserve"> </w:t>
      </w:r>
      <w:r w:rsidR="00315E21">
        <w:rPr>
          <w:sz w:val="28"/>
          <w:szCs w:val="28"/>
        </w:rPr>
        <w:t xml:space="preserve">We helped to </w:t>
      </w:r>
      <w:r w:rsidR="000A6C31">
        <w:rPr>
          <w:sz w:val="28"/>
          <w:szCs w:val="28"/>
        </w:rPr>
        <w:t xml:space="preserve">facilitating </w:t>
      </w:r>
      <w:r w:rsidR="00315E21">
        <w:rPr>
          <w:sz w:val="28"/>
          <w:szCs w:val="28"/>
        </w:rPr>
        <w:t xml:space="preserve">these </w:t>
      </w:r>
      <w:r w:rsidR="000A6C31">
        <w:rPr>
          <w:sz w:val="28"/>
          <w:szCs w:val="28"/>
        </w:rPr>
        <w:t>conversations and</w:t>
      </w:r>
      <w:r w:rsidR="00315E21">
        <w:rPr>
          <w:sz w:val="28"/>
          <w:szCs w:val="28"/>
        </w:rPr>
        <w:t xml:space="preserve"> contributed by pulling in our signposting expertise. </w:t>
      </w:r>
    </w:p>
    <w:p w14:paraId="34EB2EC5" w14:textId="066068CC" w:rsidR="00A04511" w:rsidRPr="00C0412D" w:rsidRDefault="00A04511" w:rsidP="00923191">
      <w:pPr>
        <w:rPr>
          <w:sz w:val="28"/>
          <w:szCs w:val="28"/>
        </w:rPr>
      </w:pPr>
      <w:r w:rsidRPr="00C0412D">
        <w:rPr>
          <w:sz w:val="28"/>
          <w:szCs w:val="28"/>
        </w:rPr>
        <w:t xml:space="preserve">Staff have continued to engage with community members across all areas of our work, </w:t>
      </w:r>
      <w:r w:rsidR="00E87A86">
        <w:rPr>
          <w:sz w:val="28"/>
          <w:szCs w:val="28"/>
        </w:rPr>
        <w:t xml:space="preserve">with people </w:t>
      </w:r>
      <w:r w:rsidRPr="00C0412D">
        <w:rPr>
          <w:sz w:val="28"/>
          <w:szCs w:val="28"/>
        </w:rPr>
        <w:t>who are living with learning disabilities</w:t>
      </w:r>
      <w:r w:rsidR="00E87A86">
        <w:rPr>
          <w:sz w:val="28"/>
          <w:szCs w:val="28"/>
        </w:rPr>
        <w:t xml:space="preserve">. </w:t>
      </w:r>
      <w:r w:rsidRPr="00C0412D">
        <w:rPr>
          <w:sz w:val="28"/>
          <w:szCs w:val="28"/>
        </w:rPr>
        <w:t>An example of this is at our Open Meeting, a person with a learning disability asked questions and was offered follow-up support from Healthwatch Kingston, related to the questions asked.</w:t>
      </w:r>
    </w:p>
    <w:p w14:paraId="3C9D47B6" w14:textId="762FFE56" w:rsidR="00923191" w:rsidRPr="00C0412D" w:rsidRDefault="00923191" w:rsidP="00923191">
      <w:pPr>
        <w:rPr>
          <w:b/>
          <w:bCs/>
          <w:sz w:val="28"/>
          <w:szCs w:val="28"/>
        </w:rPr>
      </w:pPr>
      <w:r w:rsidRPr="00C0412D">
        <w:rPr>
          <w:b/>
          <w:bCs/>
          <w:sz w:val="28"/>
          <w:szCs w:val="28"/>
        </w:rPr>
        <w:t>The All Age Learning Disability Partnership Board</w:t>
      </w:r>
      <w:r w:rsidR="00A04511" w:rsidRPr="00C0412D">
        <w:rPr>
          <w:b/>
          <w:bCs/>
          <w:sz w:val="28"/>
          <w:szCs w:val="28"/>
        </w:rPr>
        <w:t>:</w:t>
      </w:r>
      <w:r w:rsidRPr="00C0412D">
        <w:rPr>
          <w:b/>
          <w:bCs/>
          <w:sz w:val="28"/>
          <w:szCs w:val="28"/>
        </w:rPr>
        <w:t xml:space="preserve"> </w:t>
      </w:r>
    </w:p>
    <w:p w14:paraId="55151BFC" w14:textId="3EFF8992" w:rsidR="0097431C" w:rsidRPr="00C0412D" w:rsidRDefault="0097431C" w:rsidP="00923191">
      <w:pPr>
        <w:rPr>
          <w:sz w:val="28"/>
          <w:szCs w:val="28"/>
        </w:rPr>
      </w:pPr>
      <w:r w:rsidRPr="00C0412D">
        <w:rPr>
          <w:sz w:val="28"/>
          <w:szCs w:val="28"/>
        </w:rPr>
        <w:t>The Partnership Board works with professionals delivering services, people living with a learning disability, and their families, carers and advocates. It is co</w:t>
      </w:r>
      <w:r w:rsidR="000A6C31">
        <w:rPr>
          <w:sz w:val="28"/>
          <w:szCs w:val="28"/>
        </w:rPr>
        <w:t>-</w:t>
      </w:r>
      <w:r w:rsidRPr="00C0412D">
        <w:rPr>
          <w:sz w:val="28"/>
          <w:szCs w:val="28"/>
        </w:rPr>
        <w:t xml:space="preserve">chaired by Healthwatch Kingston and </w:t>
      </w:r>
      <w:r w:rsidR="000A6C31">
        <w:rPr>
          <w:sz w:val="28"/>
          <w:szCs w:val="28"/>
        </w:rPr>
        <w:t>p</w:t>
      </w:r>
      <w:r w:rsidRPr="00C0412D">
        <w:rPr>
          <w:sz w:val="28"/>
          <w:szCs w:val="28"/>
        </w:rPr>
        <w:t xml:space="preserve">eople with a learning disability. </w:t>
      </w:r>
    </w:p>
    <w:p w14:paraId="78D4F5E5" w14:textId="6A3DE387" w:rsidR="00923191" w:rsidRPr="00C0412D" w:rsidRDefault="00923191" w:rsidP="00923191">
      <w:pPr>
        <w:rPr>
          <w:sz w:val="28"/>
          <w:szCs w:val="28"/>
        </w:rPr>
      </w:pPr>
      <w:r w:rsidRPr="00C0412D">
        <w:rPr>
          <w:sz w:val="28"/>
          <w:szCs w:val="28"/>
        </w:rPr>
        <w:t>Subject areas the group looked at over the last 12 months:</w:t>
      </w:r>
    </w:p>
    <w:p w14:paraId="2C953939" w14:textId="5BEC519C" w:rsidR="000C2018" w:rsidRPr="00C0412D" w:rsidRDefault="000C2018" w:rsidP="000C2018">
      <w:pPr>
        <w:pStyle w:val="ListParagraph"/>
        <w:numPr>
          <w:ilvl w:val="0"/>
          <w:numId w:val="1"/>
        </w:numPr>
        <w:spacing w:after="0"/>
        <w:rPr>
          <w:sz w:val="28"/>
          <w:szCs w:val="28"/>
        </w:rPr>
      </w:pPr>
      <w:r w:rsidRPr="00C0412D">
        <w:rPr>
          <w:sz w:val="28"/>
          <w:szCs w:val="28"/>
        </w:rPr>
        <w:t xml:space="preserve">Vaccines </w:t>
      </w:r>
    </w:p>
    <w:p w14:paraId="1403B65A" w14:textId="6FD19A6B" w:rsidR="000C2018" w:rsidRPr="00C0412D" w:rsidRDefault="000C2018" w:rsidP="000C2018">
      <w:pPr>
        <w:pStyle w:val="ListParagraph"/>
        <w:numPr>
          <w:ilvl w:val="0"/>
          <w:numId w:val="1"/>
        </w:numPr>
        <w:spacing w:after="0"/>
        <w:rPr>
          <w:sz w:val="28"/>
          <w:szCs w:val="28"/>
        </w:rPr>
      </w:pPr>
      <w:r w:rsidRPr="00C0412D">
        <w:rPr>
          <w:sz w:val="28"/>
          <w:szCs w:val="28"/>
        </w:rPr>
        <w:t xml:space="preserve">Mental Health and a wellbeing </w:t>
      </w:r>
    </w:p>
    <w:p w14:paraId="199BD438" w14:textId="77C44BA8" w:rsidR="000C2018" w:rsidRPr="00C0412D" w:rsidRDefault="000C2018" w:rsidP="000C2018">
      <w:pPr>
        <w:pStyle w:val="ListParagraph"/>
        <w:numPr>
          <w:ilvl w:val="0"/>
          <w:numId w:val="1"/>
        </w:numPr>
        <w:spacing w:after="0"/>
        <w:rPr>
          <w:sz w:val="28"/>
          <w:szCs w:val="28"/>
        </w:rPr>
      </w:pPr>
      <w:r w:rsidRPr="00C0412D">
        <w:rPr>
          <w:sz w:val="28"/>
          <w:szCs w:val="28"/>
        </w:rPr>
        <w:t xml:space="preserve">Coming out of lockdown </w:t>
      </w:r>
    </w:p>
    <w:p w14:paraId="40975BE6" w14:textId="1F369B4F" w:rsidR="000C2018" w:rsidRPr="00C0412D" w:rsidRDefault="000C2018" w:rsidP="000C2018">
      <w:pPr>
        <w:pStyle w:val="ListParagraph"/>
        <w:numPr>
          <w:ilvl w:val="0"/>
          <w:numId w:val="1"/>
        </w:numPr>
        <w:spacing w:after="0"/>
        <w:rPr>
          <w:sz w:val="28"/>
          <w:szCs w:val="28"/>
        </w:rPr>
      </w:pPr>
      <w:r w:rsidRPr="00C0412D">
        <w:rPr>
          <w:sz w:val="28"/>
          <w:szCs w:val="28"/>
        </w:rPr>
        <w:t xml:space="preserve">Keeping safe during covid </w:t>
      </w:r>
    </w:p>
    <w:p w14:paraId="3C8E4C5D" w14:textId="5105005F" w:rsidR="000C2018" w:rsidRDefault="000C2018" w:rsidP="000C2018">
      <w:pPr>
        <w:pStyle w:val="ListParagraph"/>
        <w:numPr>
          <w:ilvl w:val="0"/>
          <w:numId w:val="1"/>
        </w:numPr>
        <w:spacing w:after="0"/>
        <w:rPr>
          <w:sz w:val="28"/>
          <w:szCs w:val="28"/>
        </w:rPr>
      </w:pPr>
      <w:r w:rsidRPr="00C0412D">
        <w:rPr>
          <w:sz w:val="28"/>
          <w:szCs w:val="28"/>
        </w:rPr>
        <w:t xml:space="preserve">Accessibility of the built environment </w:t>
      </w:r>
    </w:p>
    <w:p w14:paraId="461979C5" w14:textId="77777777" w:rsidR="002D6EAB" w:rsidRPr="002D6EAB" w:rsidRDefault="002D6EAB" w:rsidP="002D6EAB">
      <w:pPr>
        <w:pStyle w:val="ListParagraph"/>
        <w:numPr>
          <w:ilvl w:val="0"/>
          <w:numId w:val="1"/>
        </w:numPr>
        <w:rPr>
          <w:sz w:val="28"/>
          <w:szCs w:val="28"/>
        </w:rPr>
      </w:pPr>
      <w:r w:rsidRPr="002D6EAB">
        <w:rPr>
          <w:sz w:val="28"/>
          <w:szCs w:val="28"/>
        </w:rPr>
        <w:t>Dental Care</w:t>
      </w:r>
    </w:p>
    <w:p w14:paraId="47EC2423" w14:textId="66AB785A" w:rsidR="002D6EAB" w:rsidRPr="002D6EAB" w:rsidRDefault="002D6EAB" w:rsidP="002D6EAB">
      <w:pPr>
        <w:pStyle w:val="ListParagraph"/>
        <w:numPr>
          <w:ilvl w:val="0"/>
          <w:numId w:val="1"/>
        </w:numPr>
        <w:rPr>
          <w:sz w:val="28"/>
          <w:szCs w:val="28"/>
        </w:rPr>
      </w:pPr>
      <w:r w:rsidRPr="002D6EAB">
        <w:rPr>
          <w:sz w:val="28"/>
          <w:szCs w:val="28"/>
        </w:rPr>
        <w:t xml:space="preserve">Eye Health </w:t>
      </w:r>
    </w:p>
    <w:p w14:paraId="3B548E54" w14:textId="52768237" w:rsidR="000C2018" w:rsidRDefault="000C2018" w:rsidP="000C2018">
      <w:pPr>
        <w:pStyle w:val="ListParagraph"/>
        <w:numPr>
          <w:ilvl w:val="0"/>
          <w:numId w:val="1"/>
        </w:numPr>
        <w:spacing w:after="0"/>
        <w:rPr>
          <w:sz w:val="28"/>
          <w:szCs w:val="28"/>
        </w:rPr>
      </w:pPr>
      <w:r w:rsidRPr="00C0412D">
        <w:rPr>
          <w:sz w:val="28"/>
          <w:szCs w:val="28"/>
        </w:rPr>
        <w:t>Primary Care</w:t>
      </w:r>
    </w:p>
    <w:p w14:paraId="276E5B90" w14:textId="7A302F0B" w:rsidR="004F4A59" w:rsidRPr="00C0412D" w:rsidRDefault="004F4A59" w:rsidP="000C2018">
      <w:pPr>
        <w:pStyle w:val="ListParagraph"/>
        <w:numPr>
          <w:ilvl w:val="0"/>
          <w:numId w:val="1"/>
        </w:numPr>
        <w:spacing w:after="0"/>
        <w:rPr>
          <w:sz w:val="28"/>
          <w:szCs w:val="28"/>
        </w:rPr>
      </w:pPr>
      <w:r>
        <w:rPr>
          <w:sz w:val="28"/>
          <w:szCs w:val="28"/>
        </w:rPr>
        <w:lastRenderedPageBreak/>
        <w:t>Health checks</w:t>
      </w:r>
    </w:p>
    <w:p w14:paraId="0DB8C764" w14:textId="4BB31F22" w:rsidR="000C2018" w:rsidRPr="00C0412D" w:rsidRDefault="000C2018" w:rsidP="000C2018">
      <w:pPr>
        <w:pStyle w:val="ListParagraph"/>
        <w:numPr>
          <w:ilvl w:val="0"/>
          <w:numId w:val="1"/>
        </w:numPr>
        <w:spacing w:after="0"/>
        <w:rPr>
          <w:sz w:val="28"/>
          <w:szCs w:val="28"/>
        </w:rPr>
      </w:pPr>
      <w:r w:rsidRPr="00C0412D">
        <w:rPr>
          <w:sz w:val="28"/>
          <w:szCs w:val="28"/>
        </w:rPr>
        <w:t xml:space="preserve">Hospital care </w:t>
      </w:r>
    </w:p>
    <w:p w14:paraId="1DC5F4DC" w14:textId="2F00F2FC" w:rsidR="002D6EAB" w:rsidRPr="004F4A59" w:rsidRDefault="000C2018" w:rsidP="004F4A59">
      <w:pPr>
        <w:pStyle w:val="ListParagraph"/>
        <w:numPr>
          <w:ilvl w:val="0"/>
          <w:numId w:val="1"/>
        </w:numPr>
        <w:spacing w:after="0"/>
        <w:rPr>
          <w:sz w:val="28"/>
          <w:szCs w:val="28"/>
        </w:rPr>
      </w:pPr>
      <w:r w:rsidRPr="00C0412D">
        <w:rPr>
          <w:sz w:val="28"/>
          <w:szCs w:val="28"/>
        </w:rPr>
        <w:t>How engagement of people with profound and multiple learning disabilities (PMLD) can be improved</w:t>
      </w:r>
    </w:p>
    <w:p w14:paraId="685791AE" w14:textId="77777777" w:rsidR="00923191" w:rsidRPr="00C0412D" w:rsidRDefault="00923191">
      <w:pPr>
        <w:rPr>
          <w:sz w:val="28"/>
          <w:szCs w:val="28"/>
        </w:rPr>
      </w:pPr>
    </w:p>
    <w:p w14:paraId="5AAC5CF0" w14:textId="65EF03A3" w:rsidR="004C63D8" w:rsidRPr="00C0412D" w:rsidRDefault="00342516">
      <w:pPr>
        <w:rPr>
          <w:b/>
          <w:bCs/>
          <w:sz w:val="28"/>
          <w:szCs w:val="28"/>
        </w:rPr>
      </w:pPr>
      <w:r w:rsidRPr="00C0412D">
        <w:rPr>
          <w:b/>
          <w:bCs/>
          <w:sz w:val="28"/>
          <w:szCs w:val="28"/>
        </w:rPr>
        <w:t>Kingston Council Disability Awareness Event</w:t>
      </w:r>
      <w:r w:rsidR="00B973FC" w:rsidRPr="00C0412D">
        <w:rPr>
          <w:b/>
          <w:bCs/>
          <w:sz w:val="28"/>
          <w:szCs w:val="28"/>
        </w:rPr>
        <w:t>:</w:t>
      </w:r>
    </w:p>
    <w:p w14:paraId="5AAC5CF1" w14:textId="26DD9F9D" w:rsidR="004C63D8" w:rsidRPr="00C0412D" w:rsidRDefault="00C0412D">
      <w:pPr>
        <w:rPr>
          <w:sz w:val="28"/>
          <w:szCs w:val="28"/>
        </w:rPr>
      </w:pPr>
      <w:r w:rsidRPr="00C0412D">
        <w:rPr>
          <w:noProof/>
          <w:sz w:val="28"/>
          <w:szCs w:val="28"/>
        </w:rPr>
        <w:drawing>
          <wp:anchor distT="0" distB="0" distL="114300" distR="114300" simplePos="0" relativeHeight="251657216" behindDoc="0" locked="0" layoutInCell="1" allowOverlap="1" wp14:anchorId="43B00E13" wp14:editId="7F1402B2">
            <wp:simplePos x="0" y="0"/>
            <wp:positionH relativeFrom="margin">
              <wp:align>left</wp:align>
            </wp:positionH>
            <wp:positionV relativeFrom="paragraph">
              <wp:posOffset>16510</wp:posOffset>
            </wp:positionV>
            <wp:extent cx="2411730" cy="2794000"/>
            <wp:effectExtent l="0" t="0" r="7620" b="6350"/>
            <wp:wrapSquare wrapText="bothSides"/>
            <wp:docPr id="2" name="Picture 2" descr="A group of people standing outsid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group of people standing outside&#10;&#10;Description automatically generated with low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413158" cy="2794964"/>
                    </a:xfrm>
                    <a:prstGeom prst="rect">
                      <a:avLst/>
                    </a:prstGeom>
                  </pic:spPr>
                </pic:pic>
              </a:graphicData>
            </a:graphic>
            <wp14:sizeRelH relativeFrom="margin">
              <wp14:pctWidth>0</wp14:pctWidth>
            </wp14:sizeRelH>
            <wp14:sizeRelV relativeFrom="margin">
              <wp14:pctHeight>0</wp14:pctHeight>
            </wp14:sizeRelV>
          </wp:anchor>
        </w:drawing>
      </w:r>
      <w:r w:rsidR="00342516" w:rsidRPr="00C0412D">
        <w:rPr>
          <w:sz w:val="28"/>
          <w:szCs w:val="28"/>
        </w:rPr>
        <w:t xml:space="preserve">A highlight of this year was the disability awareness event, held in Kingston Market place in September, </w:t>
      </w:r>
      <w:r w:rsidR="00133CA3">
        <w:rPr>
          <w:sz w:val="28"/>
          <w:szCs w:val="28"/>
        </w:rPr>
        <w:t>coordinated</w:t>
      </w:r>
      <w:r w:rsidR="00342516" w:rsidRPr="00C0412D">
        <w:rPr>
          <w:sz w:val="28"/>
          <w:szCs w:val="28"/>
        </w:rPr>
        <w:t xml:space="preserve"> by Kingston Council.</w:t>
      </w:r>
    </w:p>
    <w:p w14:paraId="5AAC5CF2" w14:textId="6762C3CC" w:rsidR="004C63D8" w:rsidRPr="00C0412D" w:rsidRDefault="00342516">
      <w:pPr>
        <w:rPr>
          <w:sz w:val="28"/>
          <w:szCs w:val="28"/>
        </w:rPr>
      </w:pPr>
      <w:r w:rsidRPr="00C0412D">
        <w:rPr>
          <w:sz w:val="28"/>
          <w:szCs w:val="28"/>
        </w:rPr>
        <w:t xml:space="preserve">This </w:t>
      </w:r>
      <w:r w:rsidR="00133CA3">
        <w:rPr>
          <w:sz w:val="28"/>
          <w:szCs w:val="28"/>
        </w:rPr>
        <w:t>was</w:t>
      </w:r>
      <w:r w:rsidRPr="00C0412D">
        <w:rPr>
          <w:sz w:val="28"/>
          <w:szCs w:val="28"/>
        </w:rPr>
        <w:t xml:space="preserve"> the first time since 2019, that organisations were able to come together. Visitors to the Market Square were able to explore a number of stalls from local disability groups, including Kingston Mencap, Eco-Op, Kingston Centre for Independent Living, Kingston Association for the Blind, alongside other local disability organisations and groups.</w:t>
      </w:r>
    </w:p>
    <w:p w14:paraId="6DEB6F67" w14:textId="3E297BEC" w:rsidR="00EA20DF" w:rsidRPr="00C0412D" w:rsidRDefault="00342516">
      <w:pPr>
        <w:rPr>
          <w:sz w:val="28"/>
          <w:szCs w:val="28"/>
        </w:rPr>
      </w:pPr>
      <w:r w:rsidRPr="00C0412D">
        <w:rPr>
          <w:sz w:val="28"/>
          <w:szCs w:val="28"/>
        </w:rPr>
        <w:t>It was wonderful to see many Councillors and Kingston Council staff in attendance, and the event gained lots of attention from members of the public.</w:t>
      </w:r>
    </w:p>
    <w:p w14:paraId="5AAC5CF4" w14:textId="096794C1" w:rsidR="004C63D8" w:rsidRPr="00C0412D" w:rsidRDefault="00342516">
      <w:pPr>
        <w:rPr>
          <w:sz w:val="28"/>
          <w:szCs w:val="28"/>
        </w:rPr>
      </w:pPr>
      <w:r w:rsidRPr="00C0412D">
        <w:rPr>
          <w:sz w:val="28"/>
          <w:szCs w:val="28"/>
        </w:rPr>
        <w:t xml:space="preserve">Healthwatch Kingston joined a </w:t>
      </w:r>
      <w:r w:rsidR="00603083" w:rsidRPr="00C0412D">
        <w:rPr>
          <w:sz w:val="28"/>
          <w:szCs w:val="28"/>
        </w:rPr>
        <w:t>stall</w:t>
      </w:r>
      <w:r w:rsidRPr="00C0412D">
        <w:rPr>
          <w:sz w:val="28"/>
          <w:szCs w:val="28"/>
        </w:rPr>
        <w:t xml:space="preserve"> with Kingston Council</w:t>
      </w:r>
      <w:r w:rsidR="005658FD">
        <w:rPr>
          <w:sz w:val="28"/>
          <w:szCs w:val="28"/>
        </w:rPr>
        <w:t>’</w:t>
      </w:r>
      <w:r w:rsidRPr="00C0412D">
        <w:rPr>
          <w:sz w:val="28"/>
          <w:szCs w:val="28"/>
        </w:rPr>
        <w:t>s Involve Team, who assist with chairing the All Age Learning Disability Partnership Board</w:t>
      </w:r>
      <w:r w:rsidR="006C1BB4">
        <w:rPr>
          <w:sz w:val="28"/>
          <w:szCs w:val="28"/>
        </w:rPr>
        <w:t xml:space="preserve">. We </w:t>
      </w:r>
      <w:r w:rsidRPr="00C0412D">
        <w:rPr>
          <w:sz w:val="28"/>
          <w:szCs w:val="28"/>
        </w:rPr>
        <w:t>promot</w:t>
      </w:r>
      <w:r w:rsidR="006C1BB4">
        <w:rPr>
          <w:sz w:val="28"/>
          <w:szCs w:val="28"/>
        </w:rPr>
        <w:t>ed</w:t>
      </w:r>
      <w:r w:rsidRPr="00C0412D">
        <w:rPr>
          <w:sz w:val="28"/>
          <w:szCs w:val="28"/>
        </w:rPr>
        <w:t xml:space="preserve"> the Partnership Board and </w:t>
      </w:r>
      <w:r w:rsidR="006C1BB4">
        <w:rPr>
          <w:sz w:val="28"/>
          <w:szCs w:val="28"/>
        </w:rPr>
        <w:t xml:space="preserve">our </w:t>
      </w:r>
      <w:r w:rsidRPr="00C0412D">
        <w:rPr>
          <w:sz w:val="28"/>
          <w:szCs w:val="28"/>
        </w:rPr>
        <w:t xml:space="preserve">wider work. </w:t>
      </w:r>
    </w:p>
    <w:p w14:paraId="5AAC5CF5" w14:textId="62E05344" w:rsidR="004C63D8" w:rsidRPr="00C0412D" w:rsidRDefault="00342516">
      <w:pPr>
        <w:rPr>
          <w:sz w:val="28"/>
          <w:szCs w:val="28"/>
        </w:rPr>
      </w:pPr>
      <w:r w:rsidRPr="00C0412D">
        <w:rPr>
          <w:sz w:val="28"/>
          <w:szCs w:val="28"/>
        </w:rPr>
        <w:t>The A</w:t>
      </w:r>
      <w:r w:rsidR="006C1BB4">
        <w:rPr>
          <w:sz w:val="28"/>
          <w:szCs w:val="28"/>
        </w:rPr>
        <w:t xml:space="preserve">ll </w:t>
      </w:r>
      <w:r w:rsidRPr="00C0412D">
        <w:rPr>
          <w:sz w:val="28"/>
          <w:szCs w:val="28"/>
        </w:rPr>
        <w:t>A</w:t>
      </w:r>
      <w:r w:rsidR="00985A32">
        <w:rPr>
          <w:sz w:val="28"/>
          <w:szCs w:val="28"/>
        </w:rPr>
        <w:t xml:space="preserve">ge </w:t>
      </w:r>
      <w:r w:rsidRPr="00C0412D">
        <w:rPr>
          <w:sz w:val="28"/>
          <w:szCs w:val="28"/>
        </w:rPr>
        <w:t>L</w:t>
      </w:r>
      <w:r w:rsidR="00985A32">
        <w:rPr>
          <w:sz w:val="28"/>
          <w:szCs w:val="28"/>
        </w:rPr>
        <w:t xml:space="preserve">earning </w:t>
      </w:r>
      <w:r w:rsidR="00985A32" w:rsidRPr="00C0412D">
        <w:rPr>
          <w:sz w:val="28"/>
          <w:szCs w:val="28"/>
        </w:rPr>
        <w:t>D</w:t>
      </w:r>
      <w:r w:rsidR="00985A32">
        <w:rPr>
          <w:sz w:val="28"/>
          <w:szCs w:val="28"/>
        </w:rPr>
        <w:t xml:space="preserve">isability </w:t>
      </w:r>
      <w:r w:rsidR="00985A32" w:rsidRPr="00C0412D">
        <w:rPr>
          <w:sz w:val="28"/>
          <w:szCs w:val="28"/>
        </w:rPr>
        <w:t>P</w:t>
      </w:r>
      <w:r w:rsidR="00985A32">
        <w:rPr>
          <w:sz w:val="28"/>
          <w:szCs w:val="28"/>
        </w:rPr>
        <w:t xml:space="preserve">artnership </w:t>
      </w:r>
      <w:r w:rsidRPr="00C0412D">
        <w:rPr>
          <w:sz w:val="28"/>
          <w:szCs w:val="28"/>
        </w:rPr>
        <w:t>B</w:t>
      </w:r>
      <w:r w:rsidR="00985A32">
        <w:rPr>
          <w:sz w:val="28"/>
          <w:szCs w:val="28"/>
        </w:rPr>
        <w:t>oard</w:t>
      </w:r>
      <w:r w:rsidRPr="00C0412D">
        <w:rPr>
          <w:sz w:val="28"/>
          <w:szCs w:val="28"/>
        </w:rPr>
        <w:t xml:space="preserve"> </w:t>
      </w:r>
      <w:r w:rsidR="001E3F29">
        <w:rPr>
          <w:sz w:val="28"/>
          <w:szCs w:val="28"/>
        </w:rPr>
        <w:t xml:space="preserve">looked at the </w:t>
      </w:r>
      <w:r w:rsidRPr="00C0412D">
        <w:rPr>
          <w:sz w:val="28"/>
          <w:szCs w:val="28"/>
        </w:rPr>
        <w:t>work being undertaken by stakeholders to refresh the Kingston Carers’ Strategy</w:t>
      </w:r>
      <w:r w:rsidR="001E3F29">
        <w:rPr>
          <w:sz w:val="28"/>
          <w:szCs w:val="28"/>
        </w:rPr>
        <w:t>.</w:t>
      </w:r>
      <w:r w:rsidR="001E3F29" w:rsidRPr="001E3F29">
        <w:rPr>
          <w:sz w:val="28"/>
          <w:szCs w:val="28"/>
        </w:rPr>
        <w:t xml:space="preserve"> Healthwatch Kingston asked Partnership Board partners to </w:t>
      </w:r>
      <w:r w:rsidR="00993949" w:rsidRPr="001E3F29">
        <w:rPr>
          <w:sz w:val="28"/>
          <w:szCs w:val="28"/>
        </w:rPr>
        <w:t>give</w:t>
      </w:r>
      <w:r w:rsidR="001E3F29" w:rsidRPr="001E3F29">
        <w:rPr>
          <w:sz w:val="28"/>
          <w:szCs w:val="28"/>
        </w:rPr>
        <w:t xml:space="preserve"> feedback on this work stream and provided our own findings from our work in this area.</w:t>
      </w:r>
    </w:p>
    <w:p w14:paraId="5AAC5CF6" w14:textId="77777777" w:rsidR="004C63D8" w:rsidRPr="00C0412D" w:rsidRDefault="00342516">
      <w:pPr>
        <w:rPr>
          <w:sz w:val="28"/>
          <w:szCs w:val="28"/>
        </w:rPr>
      </w:pPr>
      <w:r w:rsidRPr="00C0412D">
        <w:rPr>
          <w:sz w:val="28"/>
          <w:szCs w:val="28"/>
        </w:rPr>
        <w:t xml:space="preserve">At the December meeting we had and insightful presentations from students at Bedelsford and Orchard Hill. They showed us videos of how the physical environment of Kingston can prevent them from accessing services and businesses in Kingston and how this makes them feel. </w:t>
      </w:r>
    </w:p>
    <w:p w14:paraId="5AAC5CF8" w14:textId="4A4E00D8" w:rsidR="004C63D8" w:rsidRPr="00C0412D" w:rsidRDefault="004B66D7">
      <w:pPr>
        <w:rPr>
          <w:b/>
          <w:bCs/>
          <w:sz w:val="28"/>
          <w:szCs w:val="28"/>
        </w:rPr>
      </w:pPr>
      <w:r w:rsidRPr="00C0412D">
        <w:rPr>
          <w:b/>
          <w:bCs/>
          <w:sz w:val="28"/>
          <w:szCs w:val="28"/>
        </w:rPr>
        <w:t>Working with VCSEs</w:t>
      </w:r>
      <w:r w:rsidR="00B973FC" w:rsidRPr="00C0412D">
        <w:rPr>
          <w:b/>
          <w:bCs/>
          <w:sz w:val="28"/>
          <w:szCs w:val="28"/>
        </w:rPr>
        <w:t>:</w:t>
      </w:r>
    </w:p>
    <w:p w14:paraId="5AAC5D02" w14:textId="0CDA802C" w:rsidR="004C63D8" w:rsidRDefault="004B66D7">
      <w:pPr>
        <w:rPr>
          <w:sz w:val="28"/>
          <w:szCs w:val="28"/>
        </w:rPr>
      </w:pPr>
      <w:r w:rsidRPr="00C0412D">
        <w:rPr>
          <w:sz w:val="28"/>
          <w:szCs w:val="28"/>
        </w:rPr>
        <w:lastRenderedPageBreak/>
        <w:t xml:space="preserve">We have </w:t>
      </w:r>
      <w:r w:rsidR="00603083" w:rsidRPr="00C0412D">
        <w:rPr>
          <w:sz w:val="28"/>
          <w:szCs w:val="28"/>
        </w:rPr>
        <w:t xml:space="preserve">continued </w:t>
      </w:r>
      <w:r w:rsidRPr="00C0412D">
        <w:rPr>
          <w:sz w:val="28"/>
          <w:szCs w:val="28"/>
        </w:rPr>
        <w:t xml:space="preserve">to build strong relationship with </w:t>
      </w:r>
      <w:r w:rsidR="001B7F61" w:rsidRPr="00C0412D">
        <w:rPr>
          <w:sz w:val="28"/>
          <w:szCs w:val="28"/>
        </w:rPr>
        <w:t>voluntarily</w:t>
      </w:r>
      <w:r w:rsidRPr="00C0412D">
        <w:rPr>
          <w:sz w:val="28"/>
          <w:szCs w:val="28"/>
        </w:rPr>
        <w:t xml:space="preserve"> </w:t>
      </w:r>
      <w:r w:rsidR="001B7F61" w:rsidRPr="00C0412D">
        <w:rPr>
          <w:sz w:val="28"/>
          <w:szCs w:val="28"/>
        </w:rPr>
        <w:t>sector</w:t>
      </w:r>
      <w:r w:rsidRPr="00C0412D">
        <w:rPr>
          <w:sz w:val="28"/>
          <w:szCs w:val="28"/>
        </w:rPr>
        <w:t xml:space="preserve"> groups, such as Eco-Op, Mencap</w:t>
      </w:r>
      <w:r w:rsidR="001B7F61" w:rsidRPr="00C0412D">
        <w:rPr>
          <w:sz w:val="28"/>
          <w:szCs w:val="28"/>
        </w:rPr>
        <w:t xml:space="preserve">, and KCIL. The assist us with gathering user experiences and informing our reporting. </w:t>
      </w:r>
    </w:p>
    <w:p w14:paraId="3573CEAF" w14:textId="77777777" w:rsidR="004C08B4" w:rsidRPr="00C0412D" w:rsidRDefault="004C08B4">
      <w:pPr>
        <w:rPr>
          <w:sz w:val="28"/>
          <w:szCs w:val="28"/>
        </w:rPr>
      </w:pPr>
    </w:p>
    <w:p w14:paraId="245AE20F" w14:textId="6A31EA1F" w:rsidR="00790E40" w:rsidRPr="00C0412D" w:rsidRDefault="00790E40">
      <w:pPr>
        <w:rPr>
          <w:b/>
          <w:bCs/>
          <w:sz w:val="28"/>
          <w:szCs w:val="28"/>
        </w:rPr>
      </w:pPr>
      <w:r w:rsidRPr="00C0412D">
        <w:rPr>
          <w:b/>
          <w:bCs/>
          <w:sz w:val="28"/>
          <w:szCs w:val="28"/>
        </w:rPr>
        <w:t xml:space="preserve">Your Care, Your Way – </w:t>
      </w:r>
      <w:r w:rsidR="004C08B4">
        <w:rPr>
          <w:b/>
          <w:bCs/>
          <w:sz w:val="28"/>
          <w:szCs w:val="28"/>
        </w:rPr>
        <w:t>W</w:t>
      </w:r>
      <w:r w:rsidRPr="00C0412D">
        <w:rPr>
          <w:b/>
          <w:bCs/>
          <w:sz w:val="28"/>
          <w:szCs w:val="28"/>
        </w:rPr>
        <w:t>orking with Healthwatch England to gather views o</w:t>
      </w:r>
      <w:r w:rsidR="000C2018" w:rsidRPr="00C0412D">
        <w:rPr>
          <w:b/>
          <w:bCs/>
          <w:sz w:val="28"/>
          <w:szCs w:val="28"/>
        </w:rPr>
        <w:t>n</w:t>
      </w:r>
      <w:r w:rsidRPr="00C0412D">
        <w:rPr>
          <w:b/>
          <w:bCs/>
          <w:sz w:val="28"/>
          <w:szCs w:val="28"/>
        </w:rPr>
        <w:t xml:space="preserve"> </w:t>
      </w:r>
      <w:r w:rsidR="000C2018" w:rsidRPr="00C0412D">
        <w:rPr>
          <w:b/>
          <w:bCs/>
          <w:sz w:val="28"/>
          <w:szCs w:val="28"/>
        </w:rPr>
        <w:t xml:space="preserve">health </w:t>
      </w:r>
      <w:r w:rsidRPr="00C0412D">
        <w:rPr>
          <w:b/>
          <w:bCs/>
          <w:sz w:val="28"/>
          <w:szCs w:val="28"/>
        </w:rPr>
        <w:t>information</w:t>
      </w:r>
      <w:r w:rsidR="000C2018" w:rsidRPr="00C0412D">
        <w:rPr>
          <w:b/>
          <w:bCs/>
          <w:sz w:val="28"/>
          <w:szCs w:val="28"/>
        </w:rPr>
        <w:t xml:space="preserve"> and communication</w:t>
      </w:r>
      <w:r w:rsidR="00B973FC" w:rsidRPr="00C0412D">
        <w:rPr>
          <w:b/>
          <w:bCs/>
          <w:sz w:val="28"/>
          <w:szCs w:val="28"/>
        </w:rPr>
        <w:t>:</w:t>
      </w:r>
    </w:p>
    <w:p w14:paraId="20F73D94" w14:textId="45DC5DAF" w:rsidR="00923191" w:rsidRPr="00C0412D" w:rsidRDefault="00923191">
      <w:pPr>
        <w:rPr>
          <w:sz w:val="28"/>
          <w:szCs w:val="28"/>
        </w:rPr>
      </w:pPr>
      <w:r w:rsidRPr="00C0412D">
        <w:rPr>
          <w:sz w:val="28"/>
          <w:szCs w:val="28"/>
        </w:rPr>
        <w:t xml:space="preserve">Healthwatch Kingston have joined the Healthwatch England “Your Care, Your Way” campaign. </w:t>
      </w:r>
    </w:p>
    <w:p w14:paraId="5AAC5D03" w14:textId="6F24CD63" w:rsidR="004C63D8" w:rsidRPr="00C0412D" w:rsidRDefault="00C0412D">
      <w:pPr>
        <w:rPr>
          <w:sz w:val="28"/>
          <w:szCs w:val="28"/>
        </w:rPr>
      </w:pPr>
      <w:r w:rsidRPr="00C0412D">
        <w:rPr>
          <w:noProof/>
          <w:sz w:val="28"/>
          <w:szCs w:val="28"/>
        </w:rPr>
        <w:drawing>
          <wp:anchor distT="0" distB="0" distL="114300" distR="114300" simplePos="0" relativeHeight="251660288" behindDoc="0" locked="0" layoutInCell="1" allowOverlap="1" wp14:anchorId="5022F9C2" wp14:editId="3261BB95">
            <wp:simplePos x="0" y="0"/>
            <wp:positionH relativeFrom="column">
              <wp:posOffset>-42545</wp:posOffset>
            </wp:positionH>
            <wp:positionV relativeFrom="paragraph">
              <wp:posOffset>525145</wp:posOffset>
            </wp:positionV>
            <wp:extent cx="1837055" cy="1837055"/>
            <wp:effectExtent l="0" t="0" r="0" b="0"/>
            <wp:wrapSquare wrapText="bothSides"/>
            <wp:docPr id="3" name="Picture 3" descr="Diagram&#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Diagram&#10;&#10;Description automatically generated with medium confidence"/>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37055" cy="1837055"/>
                    </a:xfrm>
                    <a:prstGeom prst="rect">
                      <a:avLst/>
                    </a:prstGeom>
                    <a:noFill/>
                  </pic:spPr>
                </pic:pic>
              </a:graphicData>
            </a:graphic>
            <wp14:sizeRelH relativeFrom="margin">
              <wp14:pctWidth>0</wp14:pctWidth>
            </wp14:sizeRelH>
            <wp14:sizeRelV relativeFrom="margin">
              <wp14:pctHeight>0</wp14:pctHeight>
            </wp14:sizeRelV>
          </wp:anchor>
        </w:drawing>
      </w:r>
      <w:r w:rsidR="00342516" w:rsidRPr="00C0412D">
        <w:rPr>
          <w:sz w:val="28"/>
          <w:szCs w:val="28"/>
        </w:rPr>
        <w:t xml:space="preserve">Clear, understandable information is important to help </w:t>
      </w:r>
      <w:r w:rsidR="00923191" w:rsidRPr="00C0412D">
        <w:rPr>
          <w:sz w:val="28"/>
          <w:szCs w:val="28"/>
        </w:rPr>
        <w:t>people</w:t>
      </w:r>
      <w:r w:rsidR="00342516" w:rsidRPr="00C0412D">
        <w:rPr>
          <w:sz w:val="28"/>
          <w:szCs w:val="28"/>
        </w:rPr>
        <w:t xml:space="preserve"> make the right health and care decisions. </w:t>
      </w:r>
    </w:p>
    <w:p w14:paraId="557D6FEF" w14:textId="7FE4B171" w:rsidR="00923191" w:rsidRPr="00C0412D" w:rsidRDefault="00923191" w:rsidP="00923191">
      <w:pPr>
        <w:rPr>
          <w:sz w:val="28"/>
          <w:szCs w:val="28"/>
        </w:rPr>
      </w:pPr>
      <w:r w:rsidRPr="00C0412D">
        <w:rPr>
          <w:sz w:val="28"/>
          <w:szCs w:val="28"/>
        </w:rPr>
        <w:t xml:space="preserve">The Accessible Information Standard gives disabled people and people with a sensory loss the legal right to get health and social care information they can understand and communications support if they need it. </w:t>
      </w:r>
      <w:r w:rsidR="000C2018" w:rsidRPr="00C0412D">
        <w:rPr>
          <w:sz w:val="28"/>
          <w:szCs w:val="28"/>
        </w:rPr>
        <w:t>Healthwatch England are asking if</w:t>
      </w:r>
      <w:r w:rsidRPr="00C0412D">
        <w:rPr>
          <w:sz w:val="28"/>
          <w:szCs w:val="28"/>
        </w:rPr>
        <w:t xml:space="preserve"> the standard being delivered by </w:t>
      </w:r>
      <w:r w:rsidR="00B25561" w:rsidRPr="00C0412D">
        <w:rPr>
          <w:sz w:val="28"/>
          <w:szCs w:val="28"/>
        </w:rPr>
        <w:t>services,</w:t>
      </w:r>
      <w:r w:rsidRPr="00C0412D">
        <w:rPr>
          <w:sz w:val="28"/>
          <w:szCs w:val="28"/>
        </w:rPr>
        <w:t xml:space="preserve"> and does it go far enough? </w:t>
      </w:r>
    </w:p>
    <w:p w14:paraId="6B7A9BDE" w14:textId="77777777" w:rsidR="00C0412D" w:rsidRDefault="00C0412D" w:rsidP="00923191">
      <w:pPr>
        <w:rPr>
          <w:sz w:val="28"/>
          <w:szCs w:val="28"/>
        </w:rPr>
      </w:pPr>
    </w:p>
    <w:p w14:paraId="42FA77D9" w14:textId="6A6623DC" w:rsidR="00923191" w:rsidRPr="00C0412D" w:rsidRDefault="00923191" w:rsidP="00923191">
      <w:pPr>
        <w:rPr>
          <w:sz w:val="28"/>
          <w:szCs w:val="28"/>
        </w:rPr>
      </w:pPr>
      <w:r w:rsidRPr="00C0412D">
        <w:rPr>
          <w:sz w:val="28"/>
          <w:szCs w:val="28"/>
        </w:rPr>
        <w:t xml:space="preserve">The campaign ‘Your Care, Your Way’ aims to:  </w:t>
      </w:r>
    </w:p>
    <w:p w14:paraId="01853CBC" w14:textId="77777777" w:rsidR="00923191" w:rsidRPr="00C0412D" w:rsidRDefault="00923191" w:rsidP="00C0412D">
      <w:pPr>
        <w:pStyle w:val="ListParagraph"/>
        <w:numPr>
          <w:ilvl w:val="0"/>
          <w:numId w:val="2"/>
        </w:numPr>
        <w:rPr>
          <w:sz w:val="28"/>
          <w:szCs w:val="28"/>
        </w:rPr>
      </w:pPr>
      <w:r w:rsidRPr="00C0412D">
        <w:rPr>
          <w:sz w:val="28"/>
          <w:szCs w:val="28"/>
        </w:rPr>
        <w:t>Find out how well health and care services are delivering the accessible information standard.</w:t>
      </w:r>
    </w:p>
    <w:p w14:paraId="5F0265B6" w14:textId="77777777" w:rsidR="00923191" w:rsidRPr="00C0412D" w:rsidRDefault="00923191" w:rsidP="00C0412D">
      <w:pPr>
        <w:pStyle w:val="ListParagraph"/>
        <w:numPr>
          <w:ilvl w:val="0"/>
          <w:numId w:val="2"/>
        </w:numPr>
        <w:rPr>
          <w:sz w:val="28"/>
          <w:szCs w:val="28"/>
        </w:rPr>
      </w:pPr>
      <w:r w:rsidRPr="00C0412D">
        <w:rPr>
          <w:sz w:val="28"/>
          <w:szCs w:val="28"/>
        </w:rPr>
        <w:t>Make sure that, if the standard covers you, you know your rights.</w:t>
      </w:r>
    </w:p>
    <w:p w14:paraId="41BC3FD0" w14:textId="02988940" w:rsidR="00923191" w:rsidRPr="00C0412D" w:rsidRDefault="00923191" w:rsidP="00C0412D">
      <w:pPr>
        <w:pStyle w:val="ListParagraph"/>
        <w:numPr>
          <w:ilvl w:val="0"/>
          <w:numId w:val="2"/>
        </w:numPr>
        <w:rPr>
          <w:sz w:val="28"/>
          <w:szCs w:val="28"/>
        </w:rPr>
      </w:pPr>
      <w:r w:rsidRPr="00C0412D">
        <w:rPr>
          <w:sz w:val="28"/>
          <w:szCs w:val="28"/>
        </w:rPr>
        <w:t>Find out who else has problems understanding information about their healthcare and needs to be covered by the standard.</w:t>
      </w:r>
    </w:p>
    <w:p w14:paraId="1BE080D1" w14:textId="7BDEC19F" w:rsidR="00923191" w:rsidRPr="00C0412D" w:rsidRDefault="00923191" w:rsidP="00923191">
      <w:pPr>
        <w:rPr>
          <w:sz w:val="28"/>
          <w:szCs w:val="28"/>
        </w:rPr>
      </w:pPr>
      <w:r w:rsidRPr="00C0412D">
        <w:rPr>
          <w:sz w:val="28"/>
          <w:szCs w:val="28"/>
        </w:rPr>
        <w:t>Healthwatch Kingston, are reach</w:t>
      </w:r>
      <w:r w:rsidR="0077317D">
        <w:rPr>
          <w:sz w:val="28"/>
          <w:szCs w:val="28"/>
        </w:rPr>
        <w:t>ing</w:t>
      </w:r>
      <w:r w:rsidRPr="00C0412D">
        <w:rPr>
          <w:sz w:val="28"/>
          <w:szCs w:val="28"/>
        </w:rPr>
        <w:t xml:space="preserve"> out to people with sensory </w:t>
      </w:r>
      <w:r w:rsidR="0077317D" w:rsidRPr="00C0412D">
        <w:rPr>
          <w:sz w:val="28"/>
          <w:szCs w:val="28"/>
        </w:rPr>
        <w:t>impai</w:t>
      </w:r>
      <w:r w:rsidR="0077317D">
        <w:rPr>
          <w:sz w:val="28"/>
          <w:szCs w:val="28"/>
        </w:rPr>
        <w:t>rments</w:t>
      </w:r>
      <w:r w:rsidRPr="00C0412D">
        <w:rPr>
          <w:sz w:val="28"/>
          <w:szCs w:val="28"/>
        </w:rPr>
        <w:t xml:space="preserve"> and learning disabilities,</w:t>
      </w:r>
      <w:r w:rsidR="0077317D">
        <w:rPr>
          <w:sz w:val="28"/>
          <w:szCs w:val="28"/>
        </w:rPr>
        <w:t xml:space="preserve"> and other barriers to communication, </w:t>
      </w:r>
      <w:r w:rsidRPr="00C0412D">
        <w:rPr>
          <w:sz w:val="28"/>
          <w:szCs w:val="28"/>
        </w:rPr>
        <w:t xml:space="preserve">to find out more about </w:t>
      </w:r>
      <w:r w:rsidR="00DC700C">
        <w:rPr>
          <w:sz w:val="28"/>
          <w:szCs w:val="28"/>
        </w:rPr>
        <w:t xml:space="preserve">how </w:t>
      </w:r>
      <w:r w:rsidRPr="00C0412D">
        <w:rPr>
          <w:sz w:val="28"/>
          <w:szCs w:val="28"/>
        </w:rPr>
        <w:t xml:space="preserve">the Accessible </w:t>
      </w:r>
      <w:r w:rsidR="0077317D">
        <w:rPr>
          <w:sz w:val="28"/>
          <w:szCs w:val="28"/>
        </w:rPr>
        <w:t>I</w:t>
      </w:r>
      <w:r w:rsidRPr="00C0412D">
        <w:rPr>
          <w:sz w:val="28"/>
          <w:szCs w:val="28"/>
        </w:rPr>
        <w:t xml:space="preserve">nformation </w:t>
      </w:r>
      <w:r w:rsidR="0077317D">
        <w:rPr>
          <w:sz w:val="28"/>
          <w:szCs w:val="28"/>
        </w:rPr>
        <w:t>S</w:t>
      </w:r>
      <w:r w:rsidRPr="00C0412D">
        <w:rPr>
          <w:sz w:val="28"/>
          <w:szCs w:val="28"/>
        </w:rPr>
        <w:t xml:space="preserve">tandard is working for them, and what needs to change. </w:t>
      </w:r>
    </w:p>
    <w:sectPr w:rsidR="00923191" w:rsidRPr="00C0412D">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AC5CEF" w14:textId="77777777" w:rsidR="0048441F" w:rsidRDefault="00342516">
      <w:pPr>
        <w:spacing w:after="0" w:line="240" w:lineRule="auto"/>
      </w:pPr>
      <w:r>
        <w:separator/>
      </w:r>
    </w:p>
  </w:endnote>
  <w:endnote w:type="continuationSeparator" w:id="0">
    <w:p w14:paraId="5AAC5CF1" w14:textId="77777777" w:rsidR="0048441F" w:rsidRDefault="0034251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AAC5CEB" w14:textId="77777777" w:rsidR="0048441F" w:rsidRDefault="00342516">
      <w:pPr>
        <w:spacing w:after="0" w:line="240" w:lineRule="auto"/>
      </w:pPr>
      <w:r>
        <w:rPr>
          <w:color w:val="000000"/>
        </w:rPr>
        <w:separator/>
      </w:r>
    </w:p>
  </w:footnote>
  <w:footnote w:type="continuationSeparator" w:id="0">
    <w:p w14:paraId="5AAC5CED" w14:textId="77777777" w:rsidR="0048441F" w:rsidRDefault="0034251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12D20F8"/>
    <w:multiLevelType w:val="hybridMultilevel"/>
    <w:tmpl w:val="25B0267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9B960A1"/>
    <w:multiLevelType w:val="hybridMultilevel"/>
    <w:tmpl w:val="A052ED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63D8"/>
    <w:rsid w:val="000A6C31"/>
    <w:rsid w:val="000C2018"/>
    <w:rsid w:val="00133CA3"/>
    <w:rsid w:val="001B7F61"/>
    <w:rsid w:val="001E3F29"/>
    <w:rsid w:val="002D6EAB"/>
    <w:rsid w:val="00315E21"/>
    <w:rsid w:val="00342516"/>
    <w:rsid w:val="0048441F"/>
    <w:rsid w:val="004A1223"/>
    <w:rsid w:val="004B66D7"/>
    <w:rsid w:val="004C08B4"/>
    <w:rsid w:val="004C63D8"/>
    <w:rsid w:val="004F4A59"/>
    <w:rsid w:val="00515E57"/>
    <w:rsid w:val="005658FD"/>
    <w:rsid w:val="005825BD"/>
    <w:rsid w:val="00603083"/>
    <w:rsid w:val="006C1BB4"/>
    <w:rsid w:val="0077317D"/>
    <w:rsid w:val="00783908"/>
    <w:rsid w:val="00790E40"/>
    <w:rsid w:val="008F63C9"/>
    <w:rsid w:val="00923191"/>
    <w:rsid w:val="00925FC6"/>
    <w:rsid w:val="0097431C"/>
    <w:rsid w:val="00985A32"/>
    <w:rsid w:val="00992680"/>
    <w:rsid w:val="00993949"/>
    <w:rsid w:val="0099472E"/>
    <w:rsid w:val="009E4A20"/>
    <w:rsid w:val="00A04511"/>
    <w:rsid w:val="00B25561"/>
    <w:rsid w:val="00B60D74"/>
    <w:rsid w:val="00B973FC"/>
    <w:rsid w:val="00C0412D"/>
    <w:rsid w:val="00C638CE"/>
    <w:rsid w:val="00D57AF1"/>
    <w:rsid w:val="00DC700C"/>
    <w:rsid w:val="00E364D1"/>
    <w:rsid w:val="00E87A86"/>
    <w:rsid w:val="00EA20DF"/>
    <w:rsid w:val="00F7780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AC5CEB"/>
  <w15:docId w15:val="{0F1584DE-F684-4226-8B6A-BE42D29DF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sz w:val="22"/>
        <w:szCs w:val="22"/>
        <w:lang w:val="en-GB" w:eastAsia="en-US" w:bidi="ar-SA"/>
      </w:rPr>
    </w:rPrDefault>
    <w:pPrDefault>
      <w:pPr>
        <w:autoSpaceDN w:val="0"/>
        <w:spacing w:after="160" w:line="254"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uppressAutoHyphens/>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563C1"/>
      <w:u w:val="single"/>
    </w:rPr>
  </w:style>
  <w:style w:type="character" w:styleId="UnresolvedMention">
    <w:name w:val="Unresolved Mention"/>
    <w:basedOn w:val="DefaultParagraphFont"/>
    <w:rPr>
      <w:color w:val="605E5C"/>
      <w:shd w:val="clear" w:color="auto" w:fill="E1DFDD"/>
    </w:rPr>
  </w:style>
  <w:style w:type="paragraph" w:styleId="ListParagraph">
    <w:name w:val="List Paragraph"/>
    <w:basedOn w:val="Normal"/>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3.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eg"/><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A2F1012429DAC45A5AAB52B2E7CDDFE" ma:contentTypeVersion="13" ma:contentTypeDescription="Create a new document." ma:contentTypeScope="" ma:versionID="78d9dd5545c46e6fbe2e42b8c1ccac2c">
  <xsd:schema xmlns:xsd="http://www.w3.org/2001/XMLSchema" xmlns:xs="http://www.w3.org/2001/XMLSchema" xmlns:p="http://schemas.microsoft.com/office/2006/metadata/properties" xmlns:ns2="81e3bf43-3b4a-48a8-a189-d36e4410e3b7" xmlns:ns3="d2bc0914-2808-44a4-8c28-8e8eb80649f8" targetNamespace="http://schemas.microsoft.com/office/2006/metadata/properties" ma:root="true" ma:fieldsID="46c6ef734765555985f6060d80950d9c" ns2:_="" ns3:_="">
    <xsd:import namespace="81e3bf43-3b4a-48a8-a189-d36e4410e3b7"/>
    <xsd:import namespace="d2bc0914-2808-44a4-8c28-8e8eb80649f8"/>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3:SharedWithUsers" minOccurs="0"/>
                <xsd:element ref="ns3:SharedWithDetails" minOccurs="0"/>
                <xsd:element ref="ns2:MediaServiceLocation" minOccurs="0"/>
                <xsd:element ref="ns2:MediaServiceOCR" minOccurs="0"/>
                <xsd:element ref="ns2:MediaServiceEventHashCode" minOccurs="0"/>
                <xsd:element ref="ns2:MediaServiceGenerationTime" minOccurs="0"/>
                <xsd:element ref="ns2:MediaServiceAutoKeyPoints" minOccurs="0"/>
                <xsd:element ref="ns2:MediaServiceKeyPoint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1e3bf43-3b4a-48a8-a189-d36e4410e3b7" elementFormDefault="qualified">
    <xsd:import namespace="http://schemas.microsoft.com/office/2006/documentManagement/types"/>
    <xsd:import namespace="http://schemas.microsoft.com/office/infopath/2007/PartnerControls"/>
    <xsd:element name="MediaServiceMetadata" ma:index="8" nillable="true" ma:displayName="MediaServiceMetadata" ma:description="" ma:hidden="true" ma:internalName="MediaServiceMetadata" ma:readOnly="true">
      <xsd:simpleType>
        <xsd:restriction base="dms:Note"/>
      </xsd:simpleType>
    </xsd:element>
    <xsd:element name="MediaServiceFastMetadata" ma:index="9" nillable="true" ma:displayName="MediaServiceFastMetadata" ma:description="" ma:hidden="true" ma:internalName="MediaServiceFastMetadata" ma:readOnly="true">
      <xsd:simpleType>
        <xsd:restriction base="dms:Note"/>
      </xsd:simpleType>
    </xsd:element>
    <xsd:element name="MediaServiceDateTaken" ma:index="10" nillable="true" ma:displayName="MediaServiceDateTaken" ma:description="" ma:hidden="true" ma:internalName="MediaServiceDateTaken" ma:readOnly="true">
      <xsd:simpleType>
        <xsd:restriction base="dms:Text"/>
      </xsd:simpleType>
    </xsd:element>
    <xsd:element name="MediaServiceAutoTags" ma:index="11" nillable="true" ma:displayName="MediaServiceAutoTags" ma:description="" ma:internalName="MediaServiceAutoTags" ma:readOnly="true">
      <xsd:simpleType>
        <xsd:restriction base="dms:Text"/>
      </xsd:simpleType>
    </xsd:element>
    <xsd:element name="MediaServiceLocation" ma:index="14" nillable="true" ma:displayName="MediaServiceLocation" ma:description="" ma:internalName="MediaServiceLocation" ma:readOnly="true">
      <xsd:simpleType>
        <xsd:restriction base="dms:Text"/>
      </xsd:simpleType>
    </xsd:element>
    <xsd:element name="MediaServiceOCR" ma:index="15" nillable="true" ma:displayName="MediaServiceOCR" ma:internalName="MediaServiceOCR" ma:readOnly="true">
      <xsd:simpleType>
        <xsd:restriction base="dms:Note">
          <xsd:maxLength value="255"/>
        </xsd:restriction>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2bc0914-2808-44a4-8c28-8e8eb80649f8" elementFormDefault="qualified">
    <xsd:import namespace="http://schemas.microsoft.com/office/2006/documentManagement/types"/>
    <xsd:import namespace="http://schemas.microsoft.com/office/infopath/2007/PartnerControls"/>
    <xsd:element name="SharedWithUsers" ma:index="12"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description=""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77522B7-3B98-4F83-8087-1A9F2CE7AF2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1e3bf43-3b4a-48a8-a189-d36e4410e3b7"/>
    <ds:schemaRef ds:uri="d2bc0914-2808-44a4-8c28-8e8eb80649f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493C23F0-ABA0-4BB5-9684-8BB22FC83A79}">
  <ds:schemaRefs>
    <ds:schemaRef ds:uri="http://schemas.microsoft.com/sharepoint/v3/contenttype/forms"/>
  </ds:schemaRefs>
</ds:datastoreItem>
</file>

<file path=customXml/itemProps3.xml><?xml version="1.0" encoding="utf-8"?>
<ds:datastoreItem xmlns:ds="http://schemas.openxmlformats.org/officeDocument/2006/customXml" ds:itemID="{CB72DD5C-E73B-40CE-9070-FFA2F5CE6C99}">
  <ds:schemaRefs>
    <ds:schemaRef ds:uri="81e3bf43-3b4a-48a8-a189-d36e4410e3b7"/>
    <ds:schemaRef ds:uri="http://purl.org/dc/elements/1.1/"/>
    <ds:schemaRef ds:uri="http://schemas.openxmlformats.org/package/2006/metadata/core-properties"/>
    <ds:schemaRef ds:uri="http://purl.org/dc/terms/"/>
    <ds:schemaRef ds:uri="http://schemas.microsoft.com/office/2006/metadata/properties"/>
    <ds:schemaRef ds:uri="http://purl.org/dc/dcmitype/"/>
    <ds:schemaRef ds:uri="http://schemas.microsoft.com/office/2006/documentManagement/types"/>
    <ds:schemaRef ds:uri="http://schemas.microsoft.com/office/infopath/2007/PartnerControls"/>
    <ds:schemaRef ds:uri="d2bc0914-2808-44a4-8c28-8e8eb80649f8"/>
    <ds:schemaRef ds:uri="http://www.w3.org/XML/1998/namespac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697</Words>
  <Characters>3978</Characters>
  <Application>Microsoft Office Word</Application>
  <DocSecurity>4</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Kezia Coleman</dc:creator>
  <dc:description/>
  <cp:lastModifiedBy>Candy Dunne</cp:lastModifiedBy>
  <cp:revision>2</cp:revision>
  <dcterms:created xsi:type="dcterms:W3CDTF">2022-03-29T13:45:00Z</dcterms:created>
  <dcterms:modified xsi:type="dcterms:W3CDTF">2022-03-29T13:45:00Z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0x0101002A2F1012429DAC45A5AAB52B2E7CDDFE</vt:lpwstr>
  </property>
</Properties>
</file>